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5305"/>
        <w:gridCol w:w="1380"/>
        <w:gridCol w:w="1169"/>
        <w:gridCol w:w="1841"/>
        <w:gridCol w:w="1700"/>
        <w:gridCol w:w="1417"/>
        <w:gridCol w:w="1274"/>
        <w:gridCol w:w="850"/>
      </w:tblGrid>
      <w:tr w:rsidR="00330CAE" w:rsidRPr="001D18DF" w:rsidTr="00422AEB">
        <w:trPr>
          <w:trHeight w:val="309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1F5644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E32">
              <w:rPr>
                <w:rFonts w:ascii="Garamond" w:eastAsia="Times New Roman" w:hAnsi="Garamond" w:cs="Times New Roman"/>
                <w:b/>
                <w:bCs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E5DA6" wp14:editId="5D8B65D8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-3175</wp:posOffset>
                      </wp:positionV>
                      <wp:extent cx="1618615" cy="254000"/>
                      <wp:effectExtent l="0" t="0" r="635" b="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861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644" w:rsidRPr="001C3622" w:rsidRDefault="001F5644" w:rsidP="001F564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  <w:r w:rsidRPr="001C3622">
                                    <w:rPr>
                                      <w:rFonts w:ascii="Times New Roman" w:hAnsi="Times New Roman"/>
                                      <w:i/>
                                    </w:rPr>
                                    <w:t xml:space="preserve">Załącznik nr </w:t>
                                  </w:r>
                                  <w:r w:rsidR="00363836">
                                    <w:rPr>
                                      <w:rFonts w:ascii="Times New Roman" w:hAnsi="Times New Roman"/>
                                      <w:i/>
                                    </w:rPr>
                                    <w:t>1_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</w:rPr>
                                    <w:t>4</w:t>
                                  </w:r>
                                  <w:r w:rsidRPr="001C3622">
                                    <w:rPr>
                                      <w:rFonts w:ascii="Times New Roman" w:hAnsi="Times New Roman"/>
                                      <w:i/>
                                    </w:rPr>
                                    <w:t xml:space="preserve"> </w:t>
                                  </w:r>
                                </w:p>
                                <w:p w:rsidR="001F5644" w:rsidRDefault="001F5644" w:rsidP="001F56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47.6pt;margin-top:-.25pt;width:127.4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" stroked="f">
                      <v:textbox>
                        <w:txbxContent>
                          <w:p w:rsidR="001F5644" w:rsidRPr="001C3622" w:rsidRDefault="001F5644" w:rsidP="001F5644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1C3622">
                              <w:rPr>
                                <w:rFonts w:ascii="Times New Roman" w:hAnsi="Times New Roman"/>
                                <w:i/>
                              </w:rPr>
                              <w:t xml:space="preserve">Załącznik nr </w:t>
                            </w:r>
                            <w:r w:rsidR="00363836">
                              <w:rPr>
                                <w:rFonts w:ascii="Times New Roman" w:hAnsi="Times New Roman"/>
                                <w:i/>
                              </w:rPr>
                              <w:t>1_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4</w:t>
                            </w:r>
                            <w:r w:rsidRPr="001C3622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</w:p>
                          <w:p w:rsidR="001F5644" w:rsidRDefault="001F5644" w:rsidP="001F56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A21CB5">
        <w:trPr>
          <w:trHeight w:val="342"/>
        </w:trPr>
        <w:tc>
          <w:tcPr>
            <w:tcW w:w="15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Default="00330CAE" w:rsidP="00330C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pl-PL"/>
              </w:rPr>
              <w:t>FORMULARZ CENOWY</w:t>
            </w:r>
          </w:p>
          <w:p w:rsidR="00330CAE" w:rsidRPr="0010792D" w:rsidRDefault="00330CAE" w:rsidP="00330CA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32"/>
                <w:szCs w:val="32"/>
                <w:lang w:eastAsia="pl-PL"/>
              </w:rPr>
            </w:pPr>
            <w:r w:rsidRPr="00DA124D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pl-PL"/>
              </w:rPr>
              <w:t xml:space="preserve">Część </w:t>
            </w:r>
            <w:r w:rsidRPr="00B91D3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pl-PL"/>
              </w:rPr>
              <w:t>I</w:t>
            </w:r>
            <w:r w:rsidR="004861F6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pl-PL"/>
              </w:rPr>
              <w:t>V</w:t>
            </w:r>
            <w:r w:rsidRPr="00B91D3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 w:rsidRPr="00330CAE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pl-PL"/>
              </w:rPr>
              <w:t>NABIAŁ</w:t>
            </w:r>
            <w:r w:rsidR="00EE251E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pl-PL"/>
              </w:rPr>
              <w:t xml:space="preserve"> I PRODUKTY MLECZARSKIE</w:t>
            </w:r>
            <w:r w:rsidRPr="0010792D"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pl-PL"/>
              </w:rPr>
              <w:t xml:space="preserve"> </w:t>
            </w:r>
          </w:p>
        </w:tc>
        <w:bookmarkStart w:id="0" w:name="_GoBack"/>
        <w:bookmarkEnd w:id="0"/>
      </w:tr>
      <w:tr w:rsidR="00330CAE" w:rsidRPr="001D18DF" w:rsidTr="00422AEB">
        <w:trPr>
          <w:trHeight w:val="326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422AEB">
        <w:trPr>
          <w:trHeight w:val="6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artykułu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Jedn.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</w:t>
            </w:r>
          </w:p>
        </w:tc>
      </w:tr>
      <w:tr w:rsidR="00330CAE" w:rsidRPr="001D18DF" w:rsidTr="00422AEB">
        <w:trPr>
          <w:trHeight w:val="443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3F07BF" w:rsidRDefault="003F07BF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330CAE" w:rsidRPr="001D18DF" w:rsidTr="00422AEB">
        <w:trPr>
          <w:trHeight w:val="342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Jogurt grecki 400 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Jogurt naturalny 150ml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Jogurt owocowy 150 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Jogurt w butelce 250 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Jogurt z musem owocowym 150 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Kefir 400g kubek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Masło klarowane 250 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Maślanka naturalna 1l- karton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Mleko 3,2% 1 litr karton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Mleko smakowe 200ml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7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 biały półtłusty (krajanka) I klasa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7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Ser żółty , </w:t>
            </w:r>
            <w:proofErr w:type="spellStart"/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zaw.tł.mlecznego</w:t>
            </w:r>
            <w:proofErr w:type="spellEnd"/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 27% (gouda, morski, salami)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7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Serki homogenizowane różne smaki 150 g lub 180g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74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Śmietana 18% karton 1 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3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1D18DF" w:rsidRDefault="00EF2DEC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Twarożki</w:t>
            </w:r>
            <w:r w:rsidR="00330CAE"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owocami 125g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3F07BF">
        <w:trPr>
          <w:trHeight w:val="426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Zdrowa kanapka różne smaki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AE" w:rsidRPr="001D18DF" w:rsidTr="00EF2DEC">
        <w:trPr>
          <w:trHeight w:val="64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AE" w:rsidRPr="001D18DF" w:rsidRDefault="00330CAE" w:rsidP="0042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CAE" w:rsidRPr="001D18DF" w:rsidRDefault="00330CAE" w:rsidP="0042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30CAE" w:rsidRDefault="00330CAE"/>
    <w:p w:rsidR="00330CAE" w:rsidRDefault="00330CAE">
      <w:r>
        <w:br w:type="page"/>
      </w:r>
    </w:p>
    <w:p w:rsidR="00330CAE" w:rsidRPr="00DA124D" w:rsidRDefault="00330CAE" w:rsidP="00330CA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A1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Uwaga!</w:t>
      </w:r>
    </w:p>
    <w:p w:rsidR="00330CAE" w:rsidRPr="0069230E" w:rsidRDefault="00330CAE" w:rsidP="00330CAE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923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Ceny jednostkowe i wartości proszę podać z dokładnością do dwóch miejsc po przecinku</w:t>
      </w:r>
    </w:p>
    <w:p w:rsidR="00330CAE" w:rsidRPr="0069230E" w:rsidRDefault="00330CAE" w:rsidP="00330C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30E">
        <w:rPr>
          <w:rFonts w:ascii="Times New Roman" w:hAnsi="Times New Roman" w:cs="Times New Roman"/>
          <w:sz w:val="24"/>
          <w:szCs w:val="24"/>
        </w:rPr>
        <w:t xml:space="preserve">Zakres zamówienia zawarty w </w:t>
      </w:r>
      <w:r w:rsidR="00EF2DEC">
        <w:rPr>
          <w:rFonts w:ascii="Times New Roman" w:hAnsi="Times New Roman" w:cs="Times New Roman"/>
          <w:sz w:val="24"/>
          <w:szCs w:val="24"/>
        </w:rPr>
        <w:t>16</w:t>
      </w:r>
      <w:r w:rsidRPr="0069230E">
        <w:rPr>
          <w:rFonts w:ascii="Times New Roman" w:hAnsi="Times New Roman" w:cs="Times New Roman"/>
          <w:sz w:val="24"/>
          <w:szCs w:val="24"/>
        </w:rPr>
        <w:t xml:space="preserve"> pozycjach powyższej tabeli nie stanowi katalogu zamkniętego. </w:t>
      </w:r>
      <w:r w:rsidRPr="0069230E">
        <w:rPr>
          <w:rFonts w:ascii="Times New Roman" w:hAnsi="Times New Roman" w:cs="Times New Roman"/>
          <w:b/>
          <w:sz w:val="24"/>
          <w:szCs w:val="24"/>
        </w:rPr>
        <w:t>Ceny dodatkowych artykułów nie mogą być wyższe niż ceny hurtowe Wykonawcy.</w:t>
      </w:r>
    </w:p>
    <w:p w:rsidR="00330CAE" w:rsidRPr="0069230E" w:rsidRDefault="00330CAE" w:rsidP="00330C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30E">
        <w:rPr>
          <w:rFonts w:ascii="Times New Roman" w:hAnsi="Times New Roman" w:cs="Times New Roman"/>
          <w:sz w:val="24"/>
          <w:szCs w:val="24"/>
        </w:rPr>
        <w:t>Należy podpisać zgodnie z Rozporządzeniem Prezesa Rady Ministrów z dnia 30 grudnia 2020 r. w sprawie sposobu sporządzania i przekazywania informacji oraz wymagań technicznych dla dokumentów elektronicznych oraz środków komunikacji elektronicznej w postępowaniu o udzielenie zamówienia publicznego lub konkursie.</w:t>
      </w:r>
    </w:p>
    <w:tbl>
      <w:tblPr>
        <w:tblW w:w="6540" w:type="dxa"/>
        <w:jc w:val="righ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2"/>
        <w:gridCol w:w="146"/>
      </w:tblGrid>
      <w:tr w:rsidR="00330CAE" w:rsidRPr="00B161F3" w:rsidTr="00422AEB">
        <w:trPr>
          <w:trHeight w:val="285"/>
          <w:jc w:val="right"/>
        </w:trPr>
        <w:tc>
          <w:tcPr>
            <w:tcW w:w="654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AE" w:rsidRPr="00B161F3" w:rsidRDefault="00330CAE" w:rsidP="00422A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0CAE" w:rsidRPr="00B161F3" w:rsidTr="00422AEB">
        <w:trPr>
          <w:trHeight w:val="285"/>
          <w:jc w:val="right"/>
        </w:trPr>
        <w:tc>
          <w:tcPr>
            <w:tcW w:w="654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B161F3" w:rsidRDefault="00330CAE" w:rsidP="0042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1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Wykonawca (osoby uprawnione do reprezentacji wykonawcy)</w:t>
            </w:r>
          </w:p>
        </w:tc>
      </w:tr>
      <w:tr w:rsidR="00330CAE" w:rsidRPr="00B161F3" w:rsidTr="00422AEB">
        <w:trPr>
          <w:trHeight w:val="285"/>
          <w:jc w:val="right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B161F3" w:rsidRDefault="00330CAE" w:rsidP="0042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1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podpisuje załącznik do oferty: kwalifikowanym podpisem elektronicznym,</w:t>
            </w:r>
          </w:p>
        </w:tc>
      </w:tr>
      <w:tr w:rsidR="00330CAE" w:rsidRPr="00B161F3" w:rsidTr="00422AEB">
        <w:trPr>
          <w:trHeight w:val="285"/>
          <w:jc w:val="right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AE" w:rsidRPr="00B161F3" w:rsidRDefault="00330CAE" w:rsidP="00422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161F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podpisem zaufanym lub tzw. podpisem osobistym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AE" w:rsidRPr="00B161F3" w:rsidRDefault="00330CAE" w:rsidP="00422AE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30CAE" w:rsidRDefault="00330CAE" w:rsidP="00330CAE"/>
    <w:p w:rsidR="002C5D6D" w:rsidRDefault="002C5D6D"/>
    <w:sectPr w:rsidR="002C5D6D" w:rsidSect="00330C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977"/>
    <w:multiLevelType w:val="hybridMultilevel"/>
    <w:tmpl w:val="E0FCC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AE"/>
    <w:rsid w:val="001F5644"/>
    <w:rsid w:val="002C5D6D"/>
    <w:rsid w:val="00330CAE"/>
    <w:rsid w:val="00363836"/>
    <w:rsid w:val="003F07BF"/>
    <w:rsid w:val="004861F6"/>
    <w:rsid w:val="00EE251E"/>
    <w:rsid w:val="00EF2DEC"/>
    <w:rsid w:val="00F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Heflich</dc:creator>
  <cp:lastModifiedBy>Katarzyna Heflich</cp:lastModifiedBy>
  <cp:revision>6</cp:revision>
  <cp:lastPrinted>2023-12-05T13:50:00Z</cp:lastPrinted>
  <dcterms:created xsi:type="dcterms:W3CDTF">2023-11-30T14:15:00Z</dcterms:created>
  <dcterms:modified xsi:type="dcterms:W3CDTF">2024-01-03T08:30:00Z</dcterms:modified>
</cp:coreProperties>
</file>